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leftChars="0" w:right="0" w:rightChars="0" w:firstLine="0" w:firstLineChars="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57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rStyle w:val="4"/>
          <w:rFonts w:hint="eastAsia" w:ascii="方正大标宋简体" w:hAnsi="方正大标宋简体" w:eastAsia="方正大标宋简体" w:cs="方正大标宋简体"/>
          <w:b w:val="0"/>
          <w:bCs/>
          <w:color w:val="333333"/>
          <w:sz w:val="36"/>
          <w:szCs w:val="36"/>
          <w:lang w:eastAsia="zh-CN"/>
        </w:rPr>
        <w:t>太原理工大学校园</w:t>
      </w:r>
      <w:r>
        <w:rPr>
          <w:rStyle w:val="4"/>
          <w:rFonts w:hint="eastAsia" w:ascii="方正大标宋简体" w:hAnsi="方正大标宋简体" w:eastAsia="方正大标宋简体" w:cs="方正大标宋简体"/>
          <w:b w:val="0"/>
          <w:bCs/>
          <w:color w:val="333333"/>
          <w:sz w:val="36"/>
          <w:szCs w:val="36"/>
        </w:rPr>
        <w:t>网络投票活动申报表</w:t>
      </w:r>
    </w:p>
    <w:tbl>
      <w:tblPr>
        <w:tblStyle w:val="5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265"/>
        <w:gridCol w:w="2858"/>
        <w:gridCol w:w="1062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6" w:hRule="atLeast"/>
        </w:trPr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主管单位</w:t>
            </w: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6" w:hRule="atLeast"/>
        </w:trPr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2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类型平台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□网页 □微博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□微信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lang w:val="en-US"/>
              </w:rPr>
              <w:t>QQ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9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账号名称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4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活动名称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1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活动时间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8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活动基本情况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34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eastAsia="zh-CN"/>
              </w:rPr>
              <w:t>单位负责人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54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</w:rPr>
              <w:t>党委宣传部意见</w:t>
            </w:r>
          </w:p>
        </w:tc>
        <w:tc>
          <w:tcPr>
            <w:tcW w:w="6030" w:type="dxa"/>
            <w:gridSpan w:val="3"/>
            <w:shd w:val="clear" w:color="auto" w:fill="auto"/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E3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2017-04-20T05:49:34Z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